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CD56" w14:textId="6AA10F0F" w:rsidR="002112D2" w:rsidRPr="00890446" w:rsidRDefault="00DE6B58" w:rsidP="00890446">
      <w:pPr>
        <w:jc w:val="center"/>
        <w:rPr>
          <w:rFonts w:ascii="Century Gothic" w:hAnsi="Century Gothic"/>
          <w:b/>
          <w:bCs/>
          <w:sz w:val="40"/>
          <w:szCs w:val="40"/>
        </w:rPr>
      </w:pPr>
      <w:r>
        <w:rPr>
          <w:rFonts w:ascii="Century Gothic" w:hAnsi="Century Gothic"/>
          <w:b/>
          <w:bCs/>
          <w:sz w:val="40"/>
          <w:szCs w:val="40"/>
        </w:rPr>
        <w:t>PRE</w:t>
      </w:r>
      <w:r w:rsidR="009E5B4B">
        <w:rPr>
          <w:rFonts w:ascii="Century Gothic" w:hAnsi="Century Gothic"/>
          <w:b/>
          <w:bCs/>
          <w:sz w:val="40"/>
          <w:szCs w:val="40"/>
        </w:rPr>
        <w:t>-OPERATIVE</w:t>
      </w:r>
      <w:r>
        <w:rPr>
          <w:rFonts w:ascii="Century Gothic" w:hAnsi="Century Gothic"/>
          <w:b/>
          <w:bCs/>
          <w:sz w:val="40"/>
          <w:szCs w:val="40"/>
        </w:rPr>
        <w:t xml:space="preserve"> INSTRUCTIONS</w:t>
      </w:r>
    </w:p>
    <w:p w14:paraId="04A06502" w14:textId="77777777" w:rsidR="00674CC3" w:rsidRDefault="00674CC3" w:rsidP="002112D2">
      <w:pPr>
        <w:rPr>
          <w:rFonts w:ascii="Century Gothic" w:hAnsi="Century Gothic"/>
        </w:rPr>
      </w:pPr>
      <w:r>
        <w:rPr>
          <w:rFonts w:ascii="Century Gothic" w:hAnsi="Century Gothic"/>
        </w:rPr>
        <w:t xml:space="preserve">If you are scheduled for </w:t>
      </w:r>
      <w:r w:rsidRPr="00674CC3">
        <w:rPr>
          <w:rFonts w:ascii="Century Gothic" w:hAnsi="Century Gothic"/>
          <w:b/>
          <w:bCs/>
        </w:rPr>
        <w:t>general anesthesia or IV sedation</w:t>
      </w:r>
      <w:r>
        <w:rPr>
          <w:rFonts w:ascii="Century Gothic" w:hAnsi="Century Gothic"/>
        </w:rPr>
        <w:t>, it is important that you follow these instructions:</w:t>
      </w:r>
    </w:p>
    <w:p w14:paraId="04E7C85E" w14:textId="77777777" w:rsidR="00674CC3" w:rsidRDefault="00674CC3" w:rsidP="00674CC3">
      <w:pPr>
        <w:pStyle w:val="ListParagraph"/>
        <w:numPr>
          <w:ilvl w:val="0"/>
          <w:numId w:val="18"/>
        </w:numPr>
        <w:rPr>
          <w:rFonts w:ascii="Century Gothic" w:hAnsi="Century Gothic"/>
        </w:rPr>
      </w:pPr>
      <w:r>
        <w:rPr>
          <w:rFonts w:ascii="Century Gothic" w:hAnsi="Century Gothic"/>
        </w:rPr>
        <w:t xml:space="preserve">Do not have anything to eat or drink for 6-8 hours prior to your surgery appointment.  In cases where your doctor wants you to take your daily medications or a premedication (i.e. antibiotics), please take them with only a small amount of water. </w:t>
      </w:r>
    </w:p>
    <w:p w14:paraId="7131BC14" w14:textId="77777777" w:rsidR="00674CC3" w:rsidRDefault="00674CC3" w:rsidP="00674CC3">
      <w:pPr>
        <w:pStyle w:val="ListParagraph"/>
        <w:rPr>
          <w:rFonts w:ascii="Century Gothic" w:hAnsi="Century Gothic"/>
        </w:rPr>
      </w:pPr>
    </w:p>
    <w:p w14:paraId="42A35114" w14:textId="35BE5954" w:rsidR="00674CC3" w:rsidRDefault="00674CC3" w:rsidP="00674CC3">
      <w:pPr>
        <w:pStyle w:val="ListParagraph"/>
        <w:numPr>
          <w:ilvl w:val="0"/>
          <w:numId w:val="18"/>
        </w:numPr>
        <w:rPr>
          <w:rFonts w:ascii="Century Gothic" w:hAnsi="Century Gothic"/>
        </w:rPr>
      </w:pPr>
      <w:r>
        <w:rPr>
          <w:rFonts w:ascii="Century Gothic" w:hAnsi="Century Gothic"/>
        </w:rPr>
        <w:t xml:space="preserve">You must be accompanied by a responsible adult to drive you home and ensure you get into your home safely.  Patients under the age of 18 must be accompanied by a parent or legal guardian who will remain in the waiting room throughout the </w:t>
      </w:r>
      <w:proofErr w:type="gramStart"/>
      <w:r>
        <w:rPr>
          <w:rFonts w:ascii="Century Gothic" w:hAnsi="Century Gothic"/>
        </w:rPr>
        <w:t>procedure</w:t>
      </w:r>
      <w:proofErr w:type="gramEnd"/>
      <w:r>
        <w:rPr>
          <w:rFonts w:ascii="Century Gothic" w:hAnsi="Century Gothic"/>
        </w:rPr>
        <w:t>.</w:t>
      </w:r>
    </w:p>
    <w:p w14:paraId="079C8C4E" w14:textId="77777777" w:rsidR="00674CC3" w:rsidRPr="00674CC3" w:rsidRDefault="00674CC3" w:rsidP="00674CC3">
      <w:pPr>
        <w:pStyle w:val="ListParagraph"/>
        <w:rPr>
          <w:rFonts w:ascii="Century Gothic" w:hAnsi="Century Gothic"/>
        </w:rPr>
      </w:pPr>
    </w:p>
    <w:p w14:paraId="58DF3FB9" w14:textId="22AD1B69" w:rsidR="00674CC3" w:rsidRDefault="00973505" w:rsidP="00674CC3">
      <w:pPr>
        <w:pStyle w:val="ListParagraph"/>
        <w:numPr>
          <w:ilvl w:val="0"/>
          <w:numId w:val="18"/>
        </w:numPr>
        <w:rPr>
          <w:rFonts w:ascii="Century Gothic" w:hAnsi="Century Gothic"/>
        </w:rPr>
      </w:pPr>
      <w:r>
        <w:rPr>
          <w:rFonts w:ascii="Century Gothic" w:hAnsi="Century Gothic"/>
        </w:rPr>
        <w:t>Please brush your teeth and rinse your mouth prior to your appointment.  Cleansing your mouth will help avoid developing and infection.  If you smoke, please stop smoking the day before your surgery and at least 24 hours after surgery.</w:t>
      </w:r>
    </w:p>
    <w:p w14:paraId="0C195BDE" w14:textId="77777777" w:rsidR="00973505" w:rsidRPr="00973505" w:rsidRDefault="00973505" w:rsidP="00973505">
      <w:pPr>
        <w:pStyle w:val="ListParagraph"/>
        <w:rPr>
          <w:rFonts w:ascii="Century Gothic" w:hAnsi="Century Gothic"/>
        </w:rPr>
      </w:pPr>
    </w:p>
    <w:p w14:paraId="2B9DFB43" w14:textId="3FD344E2" w:rsidR="00973505" w:rsidRDefault="00973505" w:rsidP="00973505">
      <w:pPr>
        <w:pStyle w:val="ListParagraph"/>
        <w:numPr>
          <w:ilvl w:val="0"/>
          <w:numId w:val="18"/>
        </w:numPr>
        <w:rPr>
          <w:rFonts w:ascii="Century Gothic" w:hAnsi="Century Gothic"/>
        </w:rPr>
      </w:pPr>
      <w:r>
        <w:rPr>
          <w:rFonts w:ascii="Century Gothic" w:hAnsi="Century Gothic"/>
        </w:rPr>
        <w:t>Please wear loose fitting clothing with sleeves that can be rolled up past the elbow.  Do not wear high heels or flip flops. Please do not wear contact lenses, jewelry or nail polish.</w:t>
      </w:r>
    </w:p>
    <w:p w14:paraId="24B83321" w14:textId="77777777" w:rsidR="00973505" w:rsidRPr="00973505" w:rsidRDefault="00973505" w:rsidP="00973505">
      <w:pPr>
        <w:pStyle w:val="ListParagraph"/>
        <w:rPr>
          <w:rFonts w:ascii="Century Gothic" w:hAnsi="Century Gothic"/>
        </w:rPr>
      </w:pPr>
    </w:p>
    <w:p w14:paraId="31628FCC" w14:textId="3A09F1FD" w:rsidR="00973505" w:rsidRDefault="00973505" w:rsidP="00973505">
      <w:pPr>
        <w:pStyle w:val="ListParagraph"/>
        <w:numPr>
          <w:ilvl w:val="0"/>
          <w:numId w:val="18"/>
        </w:numPr>
        <w:rPr>
          <w:rFonts w:ascii="Century Gothic" w:hAnsi="Century Gothic"/>
        </w:rPr>
      </w:pPr>
      <w:r w:rsidRPr="00973505">
        <w:rPr>
          <w:rFonts w:ascii="Century Gothic" w:hAnsi="Century Gothic"/>
        </w:rPr>
        <w:t xml:space="preserve">Please call our office 72 hours in advance to cancel or change an appointment.  A fee of $150 will be charged for </w:t>
      </w:r>
      <w:r>
        <w:rPr>
          <w:rFonts w:ascii="Century Gothic" w:hAnsi="Century Gothic"/>
        </w:rPr>
        <w:t xml:space="preserve">late cancellations and failed appointments. </w:t>
      </w:r>
    </w:p>
    <w:p w14:paraId="40FA0E76" w14:textId="77777777" w:rsidR="00890446" w:rsidRPr="00890446" w:rsidRDefault="00890446" w:rsidP="00890446">
      <w:pPr>
        <w:pStyle w:val="ListParagraph"/>
        <w:rPr>
          <w:rFonts w:ascii="Century Gothic" w:hAnsi="Century Gothic"/>
        </w:rPr>
      </w:pPr>
    </w:p>
    <w:p w14:paraId="449C7324" w14:textId="64933ADD" w:rsidR="00890446" w:rsidRDefault="00890446" w:rsidP="00973505">
      <w:pPr>
        <w:pStyle w:val="ListParagraph"/>
        <w:numPr>
          <w:ilvl w:val="0"/>
          <w:numId w:val="18"/>
        </w:numPr>
        <w:rPr>
          <w:rFonts w:ascii="Century Gothic" w:hAnsi="Century Gothic"/>
        </w:rPr>
      </w:pPr>
      <w:r>
        <w:rPr>
          <w:rFonts w:ascii="Century Gothic" w:hAnsi="Century Gothic"/>
        </w:rPr>
        <w:t>Payment is due at the time of treatment. We accept cash, money order, Mastercard, Visa, American Express and Discover.  We do not accept checks. Flexible payment options are also available with Care Credit.  Please inquire with our treatment coordinator prior to your appointment if you are interested in learning more about patient financing.</w:t>
      </w:r>
    </w:p>
    <w:p w14:paraId="2EC7B068" w14:textId="77777777" w:rsidR="00890446" w:rsidRPr="00890446" w:rsidRDefault="00890446" w:rsidP="00890446">
      <w:pPr>
        <w:pStyle w:val="ListParagraph"/>
        <w:rPr>
          <w:rFonts w:ascii="Century Gothic" w:hAnsi="Century Gothic"/>
        </w:rPr>
      </w:pPr>
    </w:p>
    <w:p w14:paraId="254F82D9" w14:textId="07AFC2F0" w:rsidR="00891AEF" w:rsidRPr="00DE6B58" w:rsidRDefault="00890446">
      <w:pPr>
        <w:rPr>
          <w:rFonts w:ascii="Century Gothic" w:hAnsi="Century Gothic"/>
          <w:b/>
          <w:bCs/>
        </w:rPr>
      </w:pPr>
      <w:r>
        <w:rPr>
          <w:rFonts w:ascii="Century Gothic" w:hAnsi="Century Gothic"/>
        </w:rPr>
        <w:t xml:space="preserve">If you are scheduled for </w:t>
      </w:r>
      <w:r w:rsidRPr="00890446">
        <w:rPr>
          <w:rFonts w:ascii="Century Gothic" w:hAnsi="Century Gothic"/>
          <w:b/>
          <w:bCs/>
        </w:rPr>
        <w:t>local anesthetic</w:t>
      </w:r>
      <w:r>
        <w:rPr>
          <w:rFonts w:ascii="Century Gothic" w:hAnsi="Century Gothic"/>
        </w:rPr>
        <w:t xml:space="preserve">, there are no eating or drinking restrictions and you may drive yourself to the appointment. Please contact our office with any questions.  </w:t>
      </w:r>
      <w:r w:rsidRPr="00DE6B58">
        <w:rPr>
          <w:rFonts w:ascii="Century Gothic" w:hAnsi="Century Gothic"/>
          <w:b/>
          <w:bCs/>
        </w:rPr>
        <w:t>(805) 983-3131</w:t>
      </w:r>
    </w:p>
    <w:sectPr w:rsidR="00891AEF" w:rsidRPr="00DE6B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8F84" w14:textId="77777777" w:rsidR="00517564" w:rsidRDefault="00517564" w:rsidP="00674CC3">
      <w:pPr>
        <w:spacing w:after="0" w:line="240" w:lineRule="auto"/>
      </w:pPr>
      <w:r>
        <w:separator/>
      </w:r>
    </w:p>
  </w:endnote>
  <w:endnote w:type="continuationSeparator" w:id="0">
    <w:p w14:paraId="3884AA49" w14:textId="77777777" w:rsidR="00517564" w:rsidRDefault="00517564" w:rsidP="0067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CF4B" w14:textId="77777777" w:rsidR="0069426A" w:rsidRDefault="00694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81B7" w14:textId="36E43162" w:rsidR="0069426A" w:rsidRPr="0069426A" w:rsidRDefault="0069426A">
    <w:pPr>
      <w:pStyle w:val="Footer"/>
      <w:rPr>
        <w:sz w:val="20"/>
        <w:szCs w:val="20"/>
      </w:rPr>
    </w:pPr>
    <w:r w:rsidRPr="0069426A">
      <w:rPr>
        <w:sz w:val="20"/>
        <w:szCs w:val="20"/>
      </w:rPr>
      <w:t>Revised Oct 2025</w:t>
    </w:r>
  </w:p>
  <w:p w14:paraId="06969F96" w14:textId="77777777" w:rsidR="0069426A" w:rsidRDefault="00694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42AA" w14:textId="77777777" w:rsidR="0069426A" w:rsidRDefault="00694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2FBB" w14:textId="77777777" w:rsidR="00517564" w:rsidRDefault="00517564" w:rsidP="00674CC3">
      <w:pPr>
        <w:spacing w:after="0" w:line="240" w:lineRule="auto"/>
      </w:pPr>
      <w:r>
        <w:separator/>
      </w:r>
    </w:p>
  </w:footnote>
  <w:footnote w:type="continuationSeparator" w:id="0">
    <w:p w14:paraId="16CA7828" w14:textId="77777777" w:rsidR="00517564" w:rsidRDefault="00517564" w:rsidP="00674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6862" w14:textId="77777777" w:rsidR="0069426A" w:rsidRDefault="00694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36E3" w14:textId="76AF0D1C" w:rsidR="00674CC3" w:rsidRDefault="00674CC3">
    <w:pPr>
      <w:pStyle w:val="Header"/>
    </w:pPr>
    <w:r>
      <w:rPr>
        <w:noProof/>
      </w:rPr>
      <w:drawing>
        <wp:anchor distT="0" distB="0" distL="114300" distR="114300" simplePos="0" relativeHeight="251659264" behindDoc="0" locked="0" layoutInCell="1" allowOverlap="1" wp14:anchorId="6BD80166" wp14:editId="4FA970AD">
          <wp:simplePos x="0" y="0"/>
          <wp:positionH relativeFrom="margin">
            <wp:align>center</wp:align>
          </wp:positionH>
          <wp:positionV relativeFrom="topMargin">
            <wp:align>bottom</wp:align>
          </wp:positionV>
          <wp:extent cx="3476625" cy="800100"/>
          <wp:effectExtent l="0" t="0" r="9525" b="0"/>
          <wp:wrapNone/>
          <wp:docPr id="3" name="Picture 2" descr="A blue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6625" cy="800100"/>
                  </a:xfrm>
                  <a:prstGeom prst="rect">
                    <a:avLst/>
                  </a:prstGeom>
                  <a:noFill/>
                  <a:ln>
                    <a:noFill/>
                  </a:ln>
                </pic:spPr>
              </pic:pic>
            </a:graphicData>
          </a:graphic>
          <wp14:sizeRelV relativeFrom="margin">
            <wp14:pctHeight>0</wp14:pctHeight>
          </wp14:sizeRelV>
        </wp:anchor>
      </w:drawing>
    </w:r>
  </w:p>
  <w:p w14:paraId="3F5DDC44" w14:textId="77777777" w:rsidR="00674CC3" w:rsidRDefault="00674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D50E" w14:textId="77777777" w:rsidR="0069426A" w:rsidRDefault="00694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2C8"/>
    <w:multiLevelType w:val="multilevel"/>
    <w:tmpl w:val="E09C5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03C10"/>
    <w:multiLevelType w:val="multilevel"/>
    <w:tmpl w:val="F7B0E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4420D"/>
    <w:multiLevelType w:val="multilevel"/>
    <w:tmpl w:val="666C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C1D31"/>
    <w:multiLevelType w:val="multilevel"/>
    <w:tmpl w:val="1602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46E1C"/>
    <w:multiLevelType w:val="multilevel"/>
    <w:tmpl w:val="0476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20329"/>
    <w:multiLevelType w:val="multilevel"/>
    <w:tmpl w:val="F240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86694"/>
    <w:multiLevelType w:val="hybridMultilevel"/>
    <w:tmpl w:val="8822100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2180430"/>
    <w:multiLevelType w:val="multilevel"/>
    <w:tmpl w:val="AA34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B7134"/>
    <w:multiLevelType w:val="multilevel"/>
    <w:tmpl w:val="392CA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732DC"/>
    <w:multiLevelType w:val="multilevel"/>
    <w:tmpl w:val="CAD84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F00B7"/>
    <w:multiLevelType w:val="multilevel"/>
    <w:tmpl w:val="28583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30B31"/>
    <w:multiLevelType w:val="hybridMultilevel"/>
    <w:tmpl w:val="F7E2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253A4"/>
    <w:multiLevelType w:val="hybridMultilevel"/>
    <w:tmpl w:val="FDCC34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0F41FA"/>
    <w:multiLevelType w:val="multilevel"/>
    <w:tmpl w:val="AA5AC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713D3"/>
    <w:multiLevelType w:val="hybridMultilevel"/>
    <w:tmpl w:val="F9E437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E7A11"/>
    <w:multiLevelType w:val="multilevel"/>
    <w:tmpl w:val="7618E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B91079"/>
    <w:multiLevelType w:val="multilevel"/>
    <w:tmpl w:val="5038F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A52B3"/>
    <w:multiLevelType w:val="multilevel"/>
    <w:tmpl w:val="D61E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132048">
    <w:abstractNumId w:val="1"/>
  </w:num>
  <w:num w:numId="2" w16cid:durableId="1852259409">
    <w:abstractNumId w:val="16"/>
  </w:num>
  <w:num w:numId="3" w16cid:durableId="1803229031">
    <w:abstractNumId w:val="9"/>
  </w:num>
  <w:num w:numId="4" w16cid:durableId="140510978">
    <w:abstractNumId w:val="2"/>
  </w:num>
  <w:num w:numId="5" w16cid:durableId="1634405089">
    <w:abstractNumId w:val="3"/>
  </w:num>
  <w:num w:numId="6" w16cid:durableId="585655278">
    <w:abstractNumId w:val="5"/>
  </w:num>
  <w:num w:numId="7" w16cid:durableId="698703255">
    <w:abstractNumId w:val="13"/>
  </w:num>
  <w:num w:numId="8" w16cid:durableId="84503203">
    <w:abstractNumId w:val="15"/>
  </w:num>
  <w:num w:numId="9" w16cid:durableId="1901751361">
    <w:abstractNumId w:val="8"/>
  </w:num>
  <w:num w:numId="10" w16cid:durableId="1669479488">
    <w:abstractNumId w:val="10"/>
  </w:num>
  <w:num w:numId="11" w16cid:durableId="1899634466">
    <w:abstractNumId w:val="7"/>
  </w:num>
  <w:num w:numId="12" w16cid:durableId="2137067053">
    <w:abstractNumId w:val="4"/>
  </w:num>
  <w:num w:numId="13" w16cid:durableId="387998539">
    <w:abstractNumId w:val="17"/>
  </w:num>
  <w:num w:numId="14" w16cid:durableId="1403991609">
    <w:abstractNumId w:val="0"/>
  </w:num>
  <w:num w:numId="15" w16cid:durableId="1941720510">
    <w:abstractNumId w:val="11"/>
  </w:num>
  <w:num w:numId="16" w16cid:durableId="242766905">
    <w:abstractNumId w:val="12"/>
  </w:num>
  <w:num w:numId="17" w16cid:durableId="2245417">
    <w:abstractNumId w:val="6"/>
  </w:num>
  <w:num w:numId="18" w16cid:durableId="10418319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D2"/>
    <w:rsid w:val="00017D3F"/>
    <w:rsid w:val="000F6FA9"/>
    <w:rsid w:val="002112D2"/>
    <w:rsid w:val="00243A67"/>
    <w:rsid w:val="00252393"/>
    <w:rsid w:val="00322708"/>
    <w:rsid w:val="00343B93"/>
    <w:rsid w:val="00424B95"/>
    <w:rsid w:val="00442B6E"/>
    <w:rsid w:val="00517564"/>
    <w:rsid w:val="00674CC3"/>
    <w:rsid w:val="0069426A"/>
    <w:rsid w:val="006D7E01"/>
    <w:rsid w:val="00890446"/>
    <w:rsid w:val="00891AEF"/>
    <w:rsid w:val="00973505"/>
    <w:rsid w:val="009E4244"/>
    <w:rsid w:val="009E5B4B"/>
    <w:rsid w:val="00AC16D5"/>
    <w:rsid w:val="00B31F69"/>
    <w:rsid w:val="00C03E01"/>
    <w:rsid w:val="00C73FFB"/>
    <w:rsid w:val="00CF35F2"/>
    <w:rsid w:val="00DE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918A"/>
  <w15:chartTrackingRefBased/>
  <w15:docId w15:val="{D8924104-20FF-43F7-B6EA-B26C0A61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2D2"/>
    <w:rPr>
      <w:rFonts w:eastAsiaTheme="majorEastAsia" w:cstheme="majorBidi"/>
      <w:color w:val="272727" w:themeColor="text1" w:themeTint="D8"/>
    </w:rPr>
  </w:style>
  <w:style w:type="paragraph" w:styleId="Title">
    <w:name w:val="Title"/>
    <w:basedOn w:val="Normal"/>
    <w:next w:val="Normal"/>
    <w:link w:val="TitleChar"/>
    <w:uiPriority w:val="10"/>
    <w:qFormat/>
    <w:rsid w:val="00211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2D2"/>
    <w:pPr>
      <w:spacing w:before="160"/>
      <w:jc w:val="center"/>
    </w:pPr>
    <w:rPr>
      <w:i/>
      <w:iCs/>
      <w:color w:val="404040" w:themeColor="text1" w:themeTint="BF"/>
    </w:rPr>
  </w:style>
  <w:style w:type="character" w:customStyle="1" w:styleId="QuoteChar">
    <w:name w:val="Quote Char"/>
    <w:basedOn w:val="DefaultParagraphFont"/>
    <w:link w:val="Quote"/>
    <w:uiPriority w:val="29"/>
    <w:rsid w:val="002112D2"/>
    <w:rPr>
      <w:i/>
      <w:iCs/>
      <w:color w:val="404040" w:themeColor="text1" w:themeTint="BF"/>
    </w:rPr>
  </w:style>
  <w:style w:type="paragraph" w:styleId="ListParagraph">
    <w:name w:val="List Paragraph"/>
    <w:basedOn w:val="Normal"/>
    <w:uiPriority w:val="34"/>
    <w:qFormat/>
    <w:rsid w:val="002112D2"/>
    <w:pPr>
      <w:ind w:left="720"/>
      <w:contextualSpacing/>
    </w:pPr>
  </w:style>
  <w:style w:type="character" w:styleId="IntenseEmphasis">
    <w:name w:val="Intense Emphasis"/>
    <w:basedOn w:val="DefaultParagraphFont"/>
    <w:uiPriority w:val="21"/>
    <w:qFormat/>
    <w:rsid w:val="002112D2"/>
    <w:rPr>
      <w:i/>
      <w:iCs/>
      <w:color w:val="0F4761" w:themeColor="accent1" w:themeShade="BF"/>
    </w:rPr>
  </w:style>
  <w:style w:type="paragraph" w:styleId="IntenseQuote">
    <w:name w:val="Intense Quote"/>
    <w:basedOn w:val="Normal"/>
    <w:next w:val="Normal"/>
    <w:link w:val="IntenseQuoteChar"/>
    <w:uiPriority w:val="30"/>
    <w:qFormat/>
    <w:rsid w:val="00211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2D2"/>
    <w:rPr>
      <w:i/>
      <w:iCs/>
      <w:color w:val="0F4761" w:themeColor="accent1" w:themeShade="BF"/>
    </w:rPr>
  </w:style>
  <w:style w:type="character" w:styleId="IntenseReference">
    <w:name w:val="Intense Reference"/>
    <w:basedOn w:val="DefaultParagraphFont"/>
    <w:uiPriority w:val="32"/>
    <w:qFormat/>
    <w:rsid w:val="002112D2"/>
    <w:rPr>
      <w:b/>
      <w:bCs/>
      <w:smallCaps/>
      <w:color w:val="0F4761" w:themeColor="accent1" w:themeShade="BF"/>
      <w:spacing w:val="5"/>
    </w:rPr>
  </w:style>
  <w:style w:type="paragraph" w:styleId="Header">
    <w:name w:val="header"/>
    <w:basedOn w:val="Normal"/>
    <w:link w:val="HeaderChar"/>
    <w:uiPriority w:val="99"/>
    <w:unhideWhenUsed/>
    <w:rsid w:val="00674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C3"/>
  </w:style>
  <w:style w:type="paragraph" w:styleId="Footer">
    <w:name w:val="footer"/>
    <w:basedOn w:val="Normal"/>
    <w:link w:val="FooterChar"/>
    <w:uiPriority w:val="99"/>
    <w:unhideWhenUsed/>
    <w:rsid w:val="00674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297</Words>
  <Characters>1464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Martee Davis</dc:creator>
  <cp:keywords/>
  <dc:description/>
  <cp:lastModifiedBy>Tiffany Lansden</cp:lastModifiedBy>
  <cp:revision>5</cp:revision>
  <dcterms:created xsi:type="dcterms:W3CDTF">2025-10-15T22:36:00Z</dcterms:created>
  <dcterms:modified xsi:type="dcterms:W3CDTF">2026-03-06T20:52:00Z</dcterms:modified>
</cp:coreProperties>
</file>